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41"/>
        <w:gridCol w:w="418"/>
        <w:gridCol w:w="1168"/>
        <w:gridCol w:w="3544"/>
        <w:gridCol w:w="3529"/>
      </w:tblGrid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3581" w:rsidRDefault="009B187F" w:rsidP="007435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СВОДНЫЙ ОТЧЕТ</w:t>
            </w: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о результатах проведения публичных консультаций по проекту </w:t>
            </w:r>
          </w:p>
          <w:p w:rsidR="009B187F" w:rsidRPr="00592A20" w:rsidRDefault="009B187F" w:rsidP="007435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нормативного правового акта</w:t>
            </w:r>
          </w:p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sub_30001"/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1. Общая информация</w:t>
            </w:r>
            <w:bookmarkEnd w:id="0"/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1.1. Регулирующий орган: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B88" w:rsidRPr="00592A20" w:rsidRDefault="004C0B88" w:rsidP="007F2A5B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Управление </w:t>
            </w:r>
            <w:r w:rsidR="00321CE3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контроля</w:t>
            </w:r>
            <w:r w:rsidR="00281619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(полное и краткое наименования)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1.2. Вид и наименование проекта нормативного правового акта: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4D1C8C" w:rsidP="004D1C8C">
            <w:pPr>
              <w:shd w:val="clear" w:color="auto" w:fill="FFFFFF"/>
              <w:spacing w:after="0"/>
              <w:ind w:firstLine="851"/>
              <w:jc w:val="both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Постановление администрации муниципального образования город Новороссийск «</w:t>
            </w:r>
            <w:r w:rsidRPr="004D1C8C">
              <w:rPr>
                <w:rFonts w:ascii="Times New Roman" w:hAnsi="Times New Roman" w:cs="Times New Roman"/>
                <w:i/>
                <w:sz w:val="28"/>
                <w:szCs w:val="28"/>
              </w:rPr>
              <w:t>Об утверждении Положения о порядке формирования, ведения и обязательного опубликования Перечня муниципального имущества муниципального образования город Новороссийск,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1.3. Предполагаемая дата вступления в силу нормативного правового акта: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C15907" w:rsidP="004D1C8C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Ию</w:t>
            </w:r>
            <w:r w:rsidR="004D1C8C"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="00DB1E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81619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 w:rsidR="00DB1E03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281619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  <w:r w:rsidR="00DB1E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</w:t>
            </w:r>
            <w:r w:rsidR="00C53A9E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DB1E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дня официального опубликования)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дата; если положения вводятся в действие в разное время, то это указывается в </w:t>
            </w:r>
            <w:hyperlink w:anchor="sub_30011" w:history="1">
              <w:r w:rsidRPr="00592A20">
                <w:rPr>
                  <w:rFonts w:ascii="Times New Roman" w:hAnsi="Times New Roman" w:cs="Times New Roman"/>
                  <w:sz w:val="28"/>
                  <w:szCs w:val="28"/>
                </w:rPr>
                <w:t>разделе 11</w:t>
              </w:r>
            </w:hyperlink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038" w:rsidRPr="00592A20" w:rsidRDefault="007F7530" w:rsidP="00B43631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Приведение в соответстви</w:t>
            </w:r>
            <w:r w:rsidR="004D1C8C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D1C8C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</w:t>
            </w:r>
            <w:r w:rsidR="00B43631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4D1C8C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="00B43631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="004D1C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законодательств</w:t>
            </w:r>
            <w:r w:rsidR="00B43631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порядка </w:t>
            </w:r>
            <w:r w:rsidR="004D1C8C" w:rsidRPr="004D1C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формирования, ведения и обязательного опубликования Перечня муниципального имущества муниципального образования город Новороссийск,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</w:t>
            </w:r>
            <w:r w:rsidR="004D1C8C" w:rsidRPr="004D1C8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  <w:r w:rsidR="004D1C8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1.5. Краткое описание целей предлагаемого правового регулирования:</w:t>
            </w:r>
          </w:p>
          <w:p w:rsidR="00D33E05" w:rsidRPr="00592A20" w:rsidRDefault="001B2190" w:rsidP="004D1C8C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- </w:t>
            </w:r>
            <w:r w:rsidR="007C343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нормативный правовой акт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устанавливает порядок </w:t>
            </w:r>
            <w:r w:rsidR="004D1C8C" w:rsidRPr="004D1C8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формирования, ведения и обязательного опубликования Перечня муниципального имущества муниципального образования город Новороссийск,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  <w:r w:rsidR="004D1C8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1.6. Краткое описание содержания предлагаемого правового регулирования:</w:t>
            </w:r>
          </w:p>
          <w:p w:rsidR="00676F4E" w:rsidRPr="004D1C8C" w:rsidRDefault="004D1C8C" w:rsidP="004D1C8C">
            <w:pPr>
              <w:ind w:firstLine="851"/>
              <w:jc w:val="both"/>
              <w:rPr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Проект нормативного правового акта утверждает</w:t>
            </w:r>
            <w:r w:rsidRPr="004D1C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Положени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4D1C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 порядке формирования, ведения и обязательного опубликования Перечня муниципального имущества муниципального образования город Новороссийск,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  <w:p w:rsidR="009C1376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1.6.1. Степень регулирующего воздействия</w:t>
            </w:r>
            <w:r w:rsidR="009C1376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C1376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Средняя </w:t>
            </w:r>
          </w:p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Обоснование степени регулирующего воздействия:</w:t>
            </w:r>
          </w:p>
          <w:p w:rsidR="00BE2B97" w:rsidRDefault="009C1376" w:rsidP="004B3490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средняя степень регулирующего воздействия - проект акта содержит положения, предусмотренн</w:t>
            </w:r>
            <w:r w:rsidR="00BE2B97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е законодат</w:t>
            </w:r>
            <w:r w:rsidR="00FC7059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ельством Российской Федерации (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Федеральным законом </w:t>
            </w:r>
            <w:r w:rsidR="007F2A5B" w:rsidRPr="007F2A5B">
              <w:rPr>
                <w:rFonts w:ascii="Times New Roman" w:hAnsi="Times New Roman" w:cs="Times New Roman"/>
                <w:i/>
                <w:sz w:val="28"/>
                <w:szCs w:val="28"/>
              </w:rPr>
              <w:t>от 24 июля 2007 года № 209-ФЗ «О развитии малого и среднего предпринимательства в Российской Федерации»</w:t>
            </w:r>
            <w:r w:rsidR="00BE2B97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9B187F" w:rsidRPr="00592A20" w:rsidRDefault="0009211D" w:rsidP="00BE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9B187F" w:rsidRPr="00592A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</w:tc>
      </w:tr>
      <w:tr w:rsidR="00592A20" w:rsidRPr="00592A20" w:rsidTr="00892C98"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C98" w:rsidRDefault="00892C98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9C1376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C98" w:rsidRDefault="00892C98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187F" w:rsidRPr="00592A20" w:rsidRDefault="00892C98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Веливченко Марина Анатольевна</w:t>
            </w:r>
          </w:p>
        </w:tc>
      </w:tr>
      <w:tr w:rsidR="00592A20" w:rsidRPr="00592A20" w:rsidTr="00892C98"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2C98" w:rsidRDefault="00892C98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82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C98" w:rsidRDefault="00892C98" w:rsidP="007C343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187F" w:rsidRPr="00592A20" w:rsidRDefault="007C3435" w:rsidP="00892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Начальник </w:t>
            </w:r>
            <w:r w:rsidR="00892C98"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управления имущественных и земельных отношений администрации муниципального образования город Новороссийск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592A20" w:rsidRPr="00592A20" w:rsidTr="00892C98">
        <w:trPr>
          <w:trHeight w:val="541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7C3435" w:rsidRDefault="00892C98" w:rsidP="00892C9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67-</w:t>
            </w:r>
            <w:r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7C3435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uizonvrsk</w:t>
            </w:r>
            <w:r w:rsidR="004C4F55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@mail.ru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187F" w:rsidRPr="00592A20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2. Описание проблемы, на решение которой направлено</w:t>
            </w:r>
            <w:r w:rsidRPr="00592A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предлагаемое правовое регулирование: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B46534" w:rsidP="00B4653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Настоящий проект нормативного правового акта утверждает </w:t>
            </w:r>
            <w:r w:rsidRPr="004D1C8C">
              <w:rPr>
                <w:rFonts w:ascii="Times New Roman" w:hAnsi="Times New Roman" w:cs="Times New Roman"/>
                <w:i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4D1C8C">
              <w:rPr>
                <w:rFonts w:ascii="Times New Roman" w:hAnsi="Times New Roman" w:cs="Times New Roman"/>
                <w:i/>
                <w:sz w:val="28"/>
                <w:szCs w:val="28"/>
              </w:rPr>
              <w:t>к формирования, ведения и обязательного опубликования Перечня муниципального имущества муниципального образования город Новороссийск,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      </w:r>
            <w:r w:rsidR="009C1376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206B6" w:rsidRPr="004206B6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2.1. Формулировка проблемы: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B46534" w:rsidP="00DA3725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Проект нормативного правового</w:t>
            </w:r>
            <w:r w:rsidR="00CD13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акта </w:t>
            </w:r>
            <w:r w:rsidR="004206B6">
              <w:rPr>
                <w:rFonts w:ascii="Times New Roman" w:hAnsi="Times New Roman" w:cs="Times New Roman"/>
                <w:i/>
                <w:sz w:val="28"/>
                <w:szCs w:val="28"/>
              </w:rPr>
              <w:t>направлен</w:t>
            </w:r>
            <w:r w:rsidR="00CD13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206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</w:t>
            </w:r>
            <w:r w:rsidR="00CD13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исполнение органом местного самоуправления требования, установленного федеральным  законодательством, в части принятия нормативного правового акта об утверждении Положения о </w:t>
            </w:r>
            <w:r w:rsidR="00CD130B" w:rsidRPr="00CD13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порядке формирования, ведения и обязательного опубликования Перечня муниципального имущества муниципального образования </w:t>
            </w:r>
            <w:r w:rsidR="00CD130B" w:rsidRPr="00CD130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город Новороссийск,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      </w:r>
            <w:r w:rsidR="00CD13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592A20" w:rsidRPr="00592A20" w:rsidTr="00CD130B">
        <w:trPr>
          <w:trHeight w:val="2284"/>
        </w:trPr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2.2. 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  <w:p w:rsidR="00440C31" w:rsidRPr="00592A20" w:rsidRDefault="00325B28" w:rsidP="00CD130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440C31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роект </w:t>
            </w:r>
            <w:r w:rsidR="004E5A6E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нормативного правового </w:t>
            </w:r>
            <w:r w:rsidR="00440C31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акта содержит положения, предусмотренные Федеральным законом </w:t>
            </w:r>
            <w:r w:rsidRPr="00325B28">
              <w:rPr>
                <w:rFonts w:ascii="Times New Roman" w:hAnsi="Times New Roman" w:cs="Times New Roman"/>
                <w:i/>
                <w:sz w:val="28"/>
                <w:szCs w:val="28"/>
              </w:rPr>
              <w:t>от 24 июля 2007 года № 209-ФЗ «О развитии малого и среднего предпринимат</w:t>
            </w:r>
            <w:r w:rsidR="00CD130B">
              <w:rPr>
                <w:rFonts w:ascii="Times New Roman" w:hAnsi="Times New Roman" w:cs="Times New Roman"/>
                <w:i/>
                <w:sz w:val="28"/>
                <w:szCs w:val="28"/>
              </w:rPr>
              <w:t>ельства в Российской Федерации».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4C2ABA" w:rsidP="004B3490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орган местного самоуправления, </w:t>
            </w:r>
            <w:r w:rsidR="00A342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субъекты малого и среднего предпринимательства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и граждан</w:t>
            </w:r>
            <w:r w:rsidR="00A342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е, </w:t>
            </w:r>
            <w:r w:rsidR="00A34263" w:rsidRPr="00A342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не являющ</w:t>
            </w:r>
            <w:r w:rsidR="00A342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ие</w:t>
            </w:r>
            <w:r w:rsidR="00A34263" w:rsidRPr="00A342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ся индивидуальным</w:t>
            </w:r>
            <w:r w:rsidR="00A342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="00A34263" w:rsidRPr="00A342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предпринимател</w:t>
            </w:r>
            <w:r w:rsidR="00A342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я</w:t>
            </w:r>
            <w:r w:rsidR="00A34263" w:rsidRPr="00A342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м</w:t>
            </w:r>
            <w:r w:rsidR="00A342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="00A34263" w:rsidRPr="00A342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и применяющи</w:t>
            </w:r>
            <w:r w:rsidR="00A342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м</w:t>
            </w:r>
            <w:r w:rsidR="00A34263" w:rsidRPr="00A342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специальный налоговый режим «Налог на профессиональный доход»</w:t>
            </w:r>
            <w:r w:rsidR="0017638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A34263" w:rsidP="00DA3725">
            <w:pPr>
              <w:pStyle w:val="aa"/>
              <w:shd w:val="clear" w:color="auto" w:fill="FFFFFF"/>
              <w:spacing w:before="0" w:beforeAutospacing="0" w:after="0" w:afterAutospacing="0" w:line="276" w:lineRule="auto"/>
              <w:ind w:firstLine="851"/>
              <w:jc w:val="both"/>
              <w:textAlignment w:val="baseline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Недопущение нарушения прав </w:t>
            </w:r>
            <w:r w:rsidRPr="00A34263">
              <w:rPr>
                <w:i/>
                <w:sz w:val="28"/>
                <w:szCs w:val="28"/>
              </w:rPr>
              <w:t>субъект</w:t>
            </w:r>
            <w:r>
              <w:rPr>
                <w:i/>
                <w:sz w:val="28"/>
                <w:szCs w:val="28"/>
              </w:rPr>
              <w:t>ов</w:t>
            </w:r>
            <w:r w:rsidRPr="00A34263">
              <w:rPr>
                <w:i/>
                <w:sz w:val="28"/>
                <w:szCs w:val="28"/>
              </w:rPr>
              <w:t xml:space="preserve"> малого и среднего предпринимательства и граждан, не являющи</w:t>
            </w:r>
            <w:r>
              <w:rPr>
                <w:i/>
                <w:sz w:val="28"/>
                <w:szCs w:val="28"/>
              </w:rPr>
              <w:t>х</w:t>
            </w:r>
            <w:r w:rsidRPr="00A34263">
              <w:rPr>
                <w:i/>
                <w:sz w:val="28"/>
                <w:szCs w:val="28"/>
              </w:rPr>
              <w:t>ся индивидуальными предпринимателями и применяющим специальный налоговый режим «Налог на профессиональный доход»</w:t>
            </w:r>
            <w:r>
              <w:rPr>
                <w:i/>
                <w:sz w:val="28"/>
                <w:szCs w:val="28"/>
              </w:rPr>
              <w:t xml:space="preserve">, при оказании </w:t>
            </w:r>
            <w:r w:rsidRPr="00A34263">
              <w:rPr>
                <w:i/>
                <w:sz w:val="28"/>
                <w:szCs w:val="28"/>
              </w:rPr>
              <w:t>орг</w:t>
            </w:r>
            <w:r>
              <w:rPr>
                <w:i/>
                <w:sz w:val="28"/>
                <w:szCs w:val="28"/>
              </w:rPr>
              <w:t xml:space="preserve">аном </w:t>
            </w:r>
            <w:r w:rsidRPr="00A34263">
              <w:rPr>
                <w:i/>
                <w:sz w:val="28"/>
                <w:szCs w:val="28"/>
              </w:rPr>
              <w:t>местного самоуправления</w:t>
            </w:r>
            <w:r>
              <w:rPr>
                <w:i/>
                <w:sz w:val="28"/>
                <w:szCs w:val="28"/>
              </w:rPr>
              <w:t xml:space="preserve"> мер имущественной поддержки субъектов МСП.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2.5. Причины возникновения проблемы и факторы, поддерживающие ее существование: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8C7EC1" w:rsidP="004B3490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Внесение изменений в </w:t>
            </w:r>
            <w:r w:rsidRPr="008C7EC1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Pr="008C7E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законом от 24 июля 2007 года № 209-ФЗ «О развитии малого и среднего предпринимательства в Российской Федерации»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в части </w:t>
            </w:r>
            <w:r w:rsidR="004B3490" w:rsidRPr="004B34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оказания поддержки, предусмотренной </w:t>
            </w:r>
            <w:r w:rsidR="004B3490">
              <w:rPr>
                <w:rFonts w:ascii="Times New Roman" w:hAnsi="Times New Roman" w:cs="Times New Roman"/>
                <w:i/>
                <w:sz w:val="28"/>
                <w:szCs w:val="28"/>
              </w:rPr>
              <w:t>данным</w:t>
            </w:r>
            <w:r w:rsidR="004B3490" w:rsidRPr="004B34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Федеральным законом, физическим лицам, применяющим специальный налоговый режим, в течение срока проведения эксперимента, установленного Федеральным законом от 27 ноября 2018 года N 422-ФЗ "О проведении эксперимента по установлению специального налогового режима "Налог на профессиональный доход".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2ABA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государства:</w:t>
            </w:r>
            <w:r w:rsidR="004475EE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187F" w:rsidRPr="00592A20" w:rsidRDefault="004475EE" w:rsidP="00BB43FA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2ABA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2.7. Опыт решения аналогичных проблем в других субъектах Российской Федерации, иностранных государствах:</w:t>
            </w:r>
            <w:r w:rsidR="004475EE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3490" w:rsidRDefault="004B3490" w:rsidP="004B349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4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Порядки формирования, ведения и обязательного опубликования Перечней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утверждаются органами местного самоуправления во исполнение пункта 4 статьи 18   Федерального закона от 24 июля 2007 года № 209-ФЗ «О развитии малого и среднего предпринимательства в Российской Федерации».   </w:t>
            </w:r>
          </w:p>
          <w:p w:rsidR="009B187F" w:rsidRPr="00592A20" w:rsidRDefault="009B187F" w:rsidP="00B80484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Default="009B187F" w:rsidP="004B3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2.8. Источники данных:</w:t>
            </w:r>
          </w:p>
          <w:p w:rsidR="00B80484" w:rsidRPr="00B80484" w:rsidRDefault="00B80484" w:rsidP="004B3490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0484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Федеральны</w:t>
            </w:r>
            <w:r w:rsidR="00356637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Pr="00B804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закон от 24 июля 2007 года № 209-ФЗ «О развитии малого и среднего предпринимательства в Российской Федерации»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4B3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2ABA" w:rsidRPr="00592A20" w:rsidRDefault="009B187F" w:rsidP="004B3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2.9. Иная информация о проблеме:</w:t>
            </w:r>
            <w:r w:rsidR="0089792D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187F" w:rsidRPr="00592A20" w:rsidRDefault="0089792D" w:rsidP="004B3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75EE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4B3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9B187F" w:rsidRPr="00592A20" w:rsidRDefault="009B187F" w:rsidP="00592A20">
      <w:pPr>
        <w:jc w:val="both"/>
        <w:sectPr w:rsidR="009B187F" w:rsidRPr="00592A20" w:rsidSect="001B2190">
          <w:headerReference w:type="default" r:id="rId8"/>
          <w:headerReference w:type="first" r:id="rId9"/>
          <w:pgSz w:w="11900" w:h="16800"/>
          <w:pgMar w:top="1134" w:right="567" w:bottom="993" w:left="1985" w:header="720" w:footer="720" w:gutter="0"/>
          <w:pgNumType w:start="1"/>
          <w:cols w:space="720"/>
          <w:noEndnote/>
          <w:titlePg/>
          <w:docGrid w:linePitch="326"/>
        </w:sectPr>
      </w:pPr>
      <w:bookmarkStart w:id="1" w:name="sub_30003"/>
    </w:p>
    <w:bookmarkEnd w:id="1"/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lastRenderedPageBreak/>
        <w:t>3. Определение целей предлагаемого правового регулирования и индикаторов для оценки их достижения</w:t>
      </w:r>
    </w:p>
    <w:tbl>
      <w:tblPr>
        <w:tblW w:w="14875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"/>
        <w:gridCol w:w="2171"/>
        <w:gridCol w:w="693"/>
        <w:gridCol w:w="762"/>
        <w:gridCol w:w="308"/>
        <w:gridCol w:w="139"/>
        <w:gridCol w:w="545"/>
        <w:gridCol w:w="561"/>
        <w:gridCol w:w="1167"/>
        <w:gridCol w:w="740"/>
        <w:gridCol w:w="1219"/>
        <w:gridCol w:w="306"/>
        <w:gridCol w:w="544"/>
        <w:gridCol w:w="336"/>
        <w:gridCol w:w="1273"/>
        <w:gridCol w:w="84"/>
        <w:gridCol w:w="206"/>
        <w:gridCol w:w="1100"/>
        <w:gridCol w:w="2299"/>
        <w:gridCol w:w="363"/>
        <w:gridCol w:w="10"/>
        <w:gridCol w:w="20"/>
      </w:tblGrid>
      <w:tr w:rsidR="00592A20" w:rsidRPr="00592A20" w:rsidTr="0018401D">
        <w:trPr>
          <w:gridAfter w:val="1"/>
          <w:wAfter w:w="20" w:type="dxa"/>
        </w:trPr>
        <w:tc>
          <w:tcPr>
            <w:tcW w:w="464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5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592A20" w:rsidRPr="00592A20" w:rsidTr="0018401D">
        <w:trPr>
          <w:gridAfter w:val="1"/>
          <w:wAfter w:w="20" w:type="dxa"/>
        </w:trPr>
        <w:tc>
          <w:tcPr>
            <w:tcW w:w="464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3D1381" w:rsidRDefault="00C53A9E" w:rsidP="00B436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1381">
              <w:rPr>
                <w:rFonts w:ascii="Times New Roman" w:hAnsi="Times New Roman" w:cs="Times New Roman"/>
                <w:i/>
                <w:sz w:val="28"/>
                <w:szCs w:val="28"/>
              </w:rPr>
              <w:t>Приведение в соответстви</w:t>
            </w:r>
            <w:r w:rsidR="00B43631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3D13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B3490" w:rsidRPr="003D1381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</w:t>
            </w:r>
            <w:r w:rsidR="00B43631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4B3490" w:rsidRPr="003D1381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="00B43631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3D13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законодательств</w:t>
            </w:r>
            <w:r w:rsidR="00B43631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3D1381" w:rsidRDefault="003D1381" w:rsidP="004B349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C15907" w:rsidRPr="003D1381"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="004B3490" w:rsidRPr="003D1381">
              <w:rPr>
                <w:rFonts w:ascii="Times New Roman" w:hAnsi="Times New Roman" w:cs="Times New Roman"/>
                <w:i/>
                <w:sz w:val="28"/>
                <w:szCs w:val="28"/>
              </w:rPr>
              <w:t>ль</w:t>
            </w:r>
            <w:r w:rsidR="00C53A9E" w:rsidRPr="003D13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12470" w:rsidRPr="003D1381">
              <w:rPr>
                <w:rFonts w:ascii="Times New Roman" w:hAnsi="Times New Roman" w:cs="Times New Roman"/>
                <w:i/>
                <w:sz w:val="28"/>
                <w:szCs w:val="28"/>
              </w:rPr>
              <w:t>2022г.</w:t>
            </w:r>
          </w:p>
        </w:tc>
        <w:tc>
          <w:tcPr>
            <w:tcW w:w="5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3D1381" w:rsidRDefault="00812470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1381">
              <w:rPr>
                <w:rFonts w:ascii="Times New Roman" w:hAnsi="Times New Roman" w:cs="Times New Roman"/>
                <w:i/>
                <w:sz w:val="28"/>
                <w:szCs w:val="28"/>
              </w:rPr>
              <w:t>Не требуется</w:t>
            </w:r>
          </w:p>
        </w:tc>
      </w:tr>
      <w:tr w:rsidR="00592A20" w:rsidRPr="00592A20" w:rsidTr="0018401D">
        <w:trPr>
          <w:gridAfter w:val="1"/>
          <w:wAfter w:w="20" w:type="dxa"/>
        </w:trPr>
        <w:tc>
          <w:tcPr>
            <w:tcW w:w="148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18401D">
        <w:trPr>
          <w:gridAfter w:val="1"/>
          <w:wAfter w:w="20" w:type="dxa"/>
        </w:trPr>
        <w:tc>
          <w:tcPr>
            <w:tcW w:w="148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</w:t>
            </w:r>
          </w:p>
        </w:tc>
      </w:tr>
      <w:tr w:rsidR="00592A20" w:rsidRPr="00592A20" w:rsidTr="0018401D">
        <w:trPr>
          <w:gridAfter w:val="1"/>
          <w:wAfter w:w="20" w:type="dxa"/>
        </w:trPr>
        <w:tc>
          <w:tcPr>
            <w:tcW w:w="95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определяют необходимость постановки указанных целей:</w:t>
            </w:r>
          </w:p>
        </w:tc>
        <w:tc>
          <w:tcPr>
            <w:tcW w:w="53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18401D">
        <w:trPr>
          <w:gridAfter w:val="1"/>
          <w:wAfter w:w="20" w:type="dxa"/>
        </w:trPr>
        <w:tc>
          <w:tcPr>
            <w:tcW w:w="1485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B43631" w:rsidP="00176383">
            <w:pPr>
              <w:ind w:firstLine="8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3631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Федеральный закон от 08.06.2020 N 169-ФЗ "О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Федеральный закон "О развитии малого и среднего предпринимательства в Российской Федерации" в целях формирования единого реестра субъектов малого и среднего предпринимательства - получателей поддержки"</w:t>
            </w:r>
          </w:p>
        </w:tc>
      </w:tr>
      <w:tr w:rsidR="00592A20" w:rsidRPr="00592A20" w:rsidTr="0018401D">
        <w:trPr>
          <w:gridAfter w:val="1"/>
          <w:wAfter w:w="20" w:type="dxa"/>
        </w:trPr>
        <w:tc>
          <w:tcPr>
            <w:tcW w:w="1485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  <w:tr w:rsidR="00592A20" w:rsidRPr="00592A20" w:rsidTr="0018401D">
        <w:trPr>
          <w:gridAfter w:val="1"/>
          <w:wAfter w:w="20" w:type="dxa"/>
        </w:trPr>
        <w:tc>
          <w:tcPr>
            <w:tcW w:w="41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4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35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3.6. Индикаторы достижения целей предлагаемого правового регулирования</w:t>
            </w:r>
            <w:bookmarkEnd w:id="2"/>
          </w:p>
        </w:tc>
        <w:tc>
          <w:tcPr>
            <w:tcW w:w="2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3.7. Единица измерения индикаторов</w:t>
            </w:r>
          </w:p>
        </w:tc>
        <w:tc>
          <w:tcPr>
            <w:tcW w:w="4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3.8. Целевые значения индикаторов по годам</w:t>
            </w:r>
          </w:p>
        </w:tc>
      </w:tr>
      <w:tr w:rsidR="00592A20" w:rsidRPr="00592A20" w:rsidTr="0018401D">
        <w:trPr>
          <w:gridAfter w:val="1"/>
          <w:wAfter w:w="20" w:type="dxa"/>
        </w:trPr>
        <w:tc>
          <w:tcPr>
            <w:tcW w:w="41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4" w:rsidRPr="00B43631" w:rsidRDefault="00176383" w:rsidP="00B436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3631">
              <w:rPr>
                <w:rFonts w:ascii="Times New Roman" w:hAnsi="Times New Roman" w:cs="Times New Roman"/>
                <w:i/>
                <w:sz w:val="28"/>
                <w:szCs w:val="28"/>
              </w:rPr>
              <w:t>Приведение в соответстви</w:t>
            </w:r>
            <w:r w:rsidR="00B43631" w:rsidRPr="00B43631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B436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43631" w:rsidRPr="00B436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федеральному </w:t>
            </w:r>
            <w:r w:rsidRPr="00B4363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законодательств</w:t>
            </w:r>
            <w:r w:rsidR="00B43631" w:rsidRPr="00B43631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</w:p>
        </w:tc>
        <w:tc>
          <w:tcPr>
            <w:tcW w:w="4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4" w:rsidRPr="00592A20" w:rsidRDefault="00301624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Не предусмотрен</w:t>
            </w:r>
          </w:p>
        </w:tc>
        <w:tc>
          <w:tcPr>
            <w:tcW w:w="2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4" w:rsidRPr="00592A20" w:rsidRDefault="00301624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</w:t>
            </w:r>
          </w:p>
        </w:tc>
        <w:tc>
          <w:tcPr>
            <w:tcW w:w="4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24" w:rsidRPr="00592A20" w:rsidRDefault="00301624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</w:t>
            </w:r>
          </w:p>
        </w:tc>
      </w:tr>
      <w:tr w:rsidR="00592A20" w:rsidRPr="00592A20" w:rsidTr="0018401D">
        <w:trPr>
          <w:gridAfter w:val="1"/>
          <w:wAfter w:w="20" w:type="dxa"/>
          <w:trHeight w:val="377"/>
        </w:trPr>
        <w:tc>
          <w:tcPr>
            <w:tcW w:w="148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18401D">
        <w:trPr>
          <w:gridAfter w:val="1"/>
          <w:wAfter w:w="20" w:type="dxa"/>
        </w:trPr>
        <w:tc>
          <w:tcPr>
            <w:tcW w:w="148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3.9. Методы расчета индикаторов достижения целей предлагаемого правового регулирования, источники</w:t>
            </w:r>
          </w:p>
        </w:tc>
      </w:tr>
      <w:tr w:rsidR="00592A20" w:rsidRPr="00592A20" w:rsidTr="0018401D">
        <w:trPr>
          <w:gridAfter w:val="1"/>
          <w:wAfter w:w="20" w:type="dxa"/>
        </w:trPr>
        <w:tc>
          <w:tcPr>
            <w:tcW w:w="36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Информации для расчетов:</w:t>
            </w:r>
          </w:p>
        </w:tc>
        <w:tc>
          <w:tcPr>
            <w:tcW w:w="112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301624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предусмотрены</w:t>
            </w:r>
          </w:p>
        </w:tc>
      </w:tr>
      <w:tr w:rsidR="00592A20" w:rsidRPr="00592A20" w:rsidTr="0018401D">
        <w:trPr>
          <w:gridAfter w:val="1"/>
          <w:wAfter w:w="20" w:type="dxa"/>
        </w:trPr>
        <w:tc>
          <w:tcPr>
            <w:tcW w:w="1485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18401D">
        <w:trPr>
          <w:gridAfter w:val="1"/>
          <w:wAfter w:w="20" w:type="dxa"/>
        </w:trPr>
        <w:tc>
          <w:tcPr>
            <w:tcW w:w="148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3.10. Оценка затрат на проведение мониторинга достижения целей предлагаемого правового</w:t>
            </w:r>
          </w:p>
        </w:tc>
      </w:tr>
      <w:tr w:rsidR="00592A20" w:rsidRPr="00592A20" w:rsidTr="0018401D">
        <w:trPr>
          <w:gridAfter w:val="1"/>
          <w:wAfter w:w="20" w:type="dxa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</w:tc>
        <w:tc>
          <w:tcPr>
            <w:tcW w:w="1265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301624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предусмотрены</w:t>
            </w:r>
          </w:p>
        </w:tc>
      </w:tr>
      <w:tr w:rsidR="00592A20" w:rsidRPr="00592A20" w:rsidTr="0018401D">
        <w:trPr>
          <w:gridAfter w:val="1"/>
          <w:wAfter w:w="20" w:type="dxa"/>
        </w:trPr>
        <w:tc>
          <w:tcPr>
            <w:tcW w:w="148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18401D">
        <w:trPr>
          <w:gridBefore w:val="1"/>
          <w:gridAfter w:val="3"/>
          <w:wBefore w:w="29" w:type="dxa"/>
          <w:wAfter w:w="393" w:type="dxa"/>
          <w:trHeight w:val="103"/>
        </w:trPr>
        <w:tc>
          <w:tcPr>
            <w:tcW w:w="144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</w:tr>
      <w:tr w:rsidR="00592A20" w:rsidRPr="00592A20" w:rsidTr="0018401D">
        <w:trPr>
          <w:gridBefore w:val="1"/>
          <w:gridAfter w:val="3"/>
          <w:wBefore w:w="29" w:type="dxa"/>
          <w:wAfter w:w="393" w:type="dxa"/>
        </w:trPr>
        <w:tc>
          <w:tcPr>
            <w:tcW w:w="708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30041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3"/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592A20" w:rsidRPr="00592A20" w:rsidTr="0018401D">
        <w:trPr>
          <w:gridBefore w:val="1"/>
          <w:gridAfter w:val="3"/>
          <w:wBefore w:w="29" w:type="dxa"/>
          <w:wAfter w:w="393" w:type="dxa"/>
          <w:trHeight w:val="841"/>
        </w:trPr>
        <w:tc>
          <w:tcPr>
            <w:tcW w:w="708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DE" w:rsidRPr="00592A20" w:rsidRDefault="00176383" w:rsidP="0017638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AC3924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AC3924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муниципального образования город Новороссийск</w:t>
            </w: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BE" w:rsidRPr="00592A20" w:rsidRDefault="00AC3924" w:rsidP="00592A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4017BE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Общедоступные источники</w:t>
            </w:r>
          </w:p>
        </w:tc>
      </w:tr>
      <w:tr w:rsidR="00592A20" w:rsidRPr="00592A20" w:rsidTr="0018401D">
        <w:trPr>
          <w:gridBefore w:val="1"/>
          <w:gridAfter w:val="3"/>
          <w:wBefore w:w="29" w:type="dxa"/>
          <w:wAfter w:w="393" w:type="dxa"/>
          <w:trHeight w:val="901"/>
        </w:trPr>
        <w:tc>
          <w:tcPr>
            <w:tcW w:w="708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BE" w:rsidRPr="00592A20" w:rsidRDefault="00176383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Субъекты малого и среднего предпринимательства</w:t>
            </w: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BE" w:rsidRPr="00592A20" w:rsidRDefault="00176383" w:rsidP="001763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Количественный показатель не статичен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BE" w:rsidRPr="00592A20" w:rsidRDefault="00176383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Единый реестр субъектов МСП</w:t>
            </w:r>
          </w:p>
        </w:tc>
      </w:tr>
      <w:tr w:rsidR="00592A20" w:rsidRPr="00592A20" w:rsidTr="0018401D">
        <w:trPr>
          <w:gridBefore w:val="1"/>
          <w:gridAfter w:val="3"/>
          <w:wBefore w:w="29" w:type="dxa"/>
          <w:wAfter w:w="393" w:type="dxa"/>
          <w:trHeight w:val="601"/>
        </w:trPr>
        <w:tc>
          <w:tcPr>
            <w:tcW w:w="708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4" w:rsidRPr="00592A20" w:rsidRDefault="00176383" w:rsidP="0017638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Г</w:t>
            </w:r>
            <w:r w:rsidRPr="00176383">
              <w:rPr>
                <w:rFonts w:ascii="Times New Roman" w:hAnsi="Times New Roman" w:cs="Times New Roman"/>
                <w:i/>
                <w:sz w:val="28"/>
                <w:szCs w:val="28"/>
              </w:rPr>
              <w:t>раждане, не являющиеся индивидуальными предпринимателями и применяющи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1763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специальный налоговый режим «Налог на профессиональный доход»</w:t>
            </w: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4" w:rsidRPr="00592A20" w:rsidRDefault="00176383" w:rsidP="001763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383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Количественный показатель не статичен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924" w:rsidRPr="00592A20" w:rsidRDefault="00246F2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Общедоступные источники</w:t>
            </w:r>
          </w:p>
        </w:tc>
      </w:tr>
      <w:tr w:rsidR="009B187F" w:rsidRPr="00592A20" w:rsidTr="0018401D">
        <w:trPr>
          <w:gridBefore w:val="1"/>
          <w:gridAfter w:val="3"/>
          <w:wBefore w:w="29" w:type="dxa"/>
          <w:wAfter w:w="393" w:type="dxa"/>
        </w:trPr>
        <w:tc>
          <w:tcPr>
            <w:tcW w:w="144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8401D" w:rsidRDefault="0018401D" w:rsidP="0018401D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187F" w:rsidRPr="00592A20" w:rsidRDefault="009B187F" w:rsidP="0018401D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</w:t>
            </w:r>
          </w:p>
        </w:tc>
      </w:tr>
      <w:tr w:rsidR="00592A20" w:rsidRPr="00592A20" w:rsidTr="008E27D8">
        <w:trPr>
          <w:gridBefore w:val="1"/>
          <w:wBefore w:w="29" w:type="dxa"/>
          <w:trHeight w:val="1892"/>
          <w:tblHeader/>
        </w:trPr>
        <w:tc>
          <w:tcPr>
            <w:tcW w:w="39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30051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  <w:bookmarkEnd w:id="4"/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0054F7" w:rsidRPr="00592A20" w:rsidTr="008E27D8">
        <w:trPr>
          <w:gridBefore w:val="1"/>
          <w:wBefore w:w="29" w:type="dxa"/>
          <w:tblHeader/>
        </w:trPr>
        <w:tc>
          <w:tcPr>
            <w:tcW w:w="39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F7" w:rsidRPr="000054F7" w:rsidRDefault="00A82335" w:rsidP="00A67E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Утверждение Перечня муниципального имущества, предназначенного для пр</w:t>
            </w:r>
            <w:r w:rsidR="00A67E15">
              <w:rPr>
                <w:rFonts w:ascii="Times New Roman" w:hAnsi="Times New Roman" w:cs="Times New Roman"/>
                <w:i/>
                <w:sz w:val="28"/>
                <w:szCs w:val="28"/>
              </w:rPr>
              <w:t>едоставления в пользование г</w:t>
            </w:r>
            <w:r w:rsidR="00A67E15" w:rsidRPr="00A67E15">
              <w:rPr>
                <w:rFonts w:ascii="Times New Roman" w:hAnsi="Times New Roman" w:cs="Times New Roman"/>
                <w:i/>
                <w:sz w:val="28"/>
                <w:szCs w:val="28"/>
              </w:rPr>
              <w:t>раждан</w:t>
            </w:r>
            <w:r w:rsidR="00A67E15">
              <w:rPr>
                <w:rFonts w:ascii="Times New Roman" w:hAnsi="Times New Roman" w:cs="Times New Roman"/>
                <w:i/>
                <w:sz w:val="28"/>
                <w:szCs w:val="28"/>
              </w:rPr>
              <w:t>ам</w:t>
            </w:r>
            <w:r w:rsidR="00A67E15" w:rsidRPr="00A67E15">
              <w:rPr>
                <w:rFonts w:ascii="Times New Roman" w:hAnsi="Times New Roman" w:cs="Times New Roman"/>
                <w:i/>
                <w:sz w:val="28"/>
                <w:szCs w:val="28"/>
              </w:rPr>
              <w:t>, не являющи</w:t>
            </w:r>
            <w:r w:rsidR="00A67E15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="00A67E15" w:rsidRPr="00A67E15">
              <w:rPr>
                <w:rFonts w:ascii="Times New Roman" w:hAnsi="Times New Roman" w:cs="Times New Roman"/>
                <w:i/>
                <w:sz w:val="28"/>
                <w:szCs w:val="28"/>
              </w:rPr>
              <w:t>ся индивидуальными предпринимателями и применяющи</w:t>
            </w:r>
            <w:r w:rsidR="00A67E15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="00A67E15" w:rsidRPr="00A67E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специальный налоговый режим «Налог на профессиональный доход»</w:t>
            </w:r>
            <w:r w:rsidR="00A67E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F7" w:rsidRPr="000054F7" w:rsidRDefault="000054F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54F7">
              <w:rPr>
                <w:rFonts w:ascii="Times New Roman" w:hAnsi="Times New Roman" w:cs="Times New Roman"/>
                <w:i/>
                <w:sz w:val="28"/>
                <w:szCs w:val="28"/>
              </w:rPr>
              <w:t>Изменяемая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F7" w:rsidRPr="000054F7" w:rsidRDefault="00A67E15" w:rsidP="000054F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Утверждение перечня муниципального имущества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F7" w:rsidRPr="000054F7" w:rsidRDefault="000054F7" w:rsidP="00A67E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54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Оценка трудовых затрат (чел./час в год) </w:t>
            </w:r>
            <w:r w:rsidR="00A67E15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предусмотрена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4F7" w:rsidRPr="000054F7" w:rsidRDefault="000054F7" w:rsidP="000054F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54F7">
              <w:rPr>
                <w:rFonts w:ascii="Times New Roman" w:hAnsi="Times New Roman" w:cs="Times New Roman"/>
                <w:i/>
                <w:sz w:val="28"/>
                <w:szCs w:val="28"/>
              </w:rPr>
              <w:t>Не требуется</w:t>
            </w:r>
          </w:p>
        </w:tc>
      </w:tr>
      <w:tr w:rsidR="00E94BA2" w:rsidRPr="00592A20" w:rsidTr="0018401D">
        <w:trPr>
          <w:gridBefore w:val="1"/>
          <w:wBefore w:w="29" w:type="dxa"/>
        </w:trPr>
        <w:tc>
          <w:tcPr>
            <w:tcW w:w="1484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94BA2" w:rsidRPr="00592A20" w:rsidRDefault="00E94BA2" w:rsidP="0018401D">
            <w:pPr>
              <w:spacing w:after="0"/>
              <w:ind w:left="5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5" w:name="sub_30006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6. </w:t>
            </w: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дополнительных расходов (доходов) бюджета Краснодарского края (местных бюджетов), связанных с введением предлагаемого правового регулирования:</w:t>
            </w:r>
            <w:bookmarkEnd w:id="5"/>
          </w:p>
        </w:tc>
      </w:tr>
      <w:tr w:rsidR="00592A20" w:rsidRPr="00592A20" w:rsidTr="0018401D">
        <w:trPr>
          <w:gridAfter w:val="2"/>
          <w:wAfter w:w="30" w:type="dxa"/>
          <w:tblHeader/>
        </w:trPr>
        <w:tc>
          <w:tcPr>
            <w:tcW w:w="520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30051" w:history="1">
              <w:r w:rsidRPr="00592A20">
                <w:rPr>
                  <w:rFonts w:ascii="Times New Roman" w:hAnsi="Times New Roman" w:cs="Times New Roman"/>
                  <w:sz w:val="28"/>
                  <w:szCs w:val="28"/>
                </w:rPr>
                <w:t>пунктом 5.1</w:t>
              </w:r>
            </w:hyperlink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поступлений) бюджета Краснодарского края (местных бюджетов)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592A20" w:rsidRPr="00592A20" w:rsidTr="0018401D">
        <w:trPr>
          <w:gridAfter w:val="2"/>
          <w:wAfter w:w="30" w:type="dxa"/>
        </w:trPr>
        <w:tc>
          <w:tcPr>
            <w:tcW w:w="14845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9B187F" w:rsidRPr="0018401D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401D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Дополнительные расходы муниципального образования город Новороссийск не требуются</w:t>
            </w:r>
          </w:p>
        </w:tc>
      </w:tr>
      <w:tr w:rsidR="00592A20" w:rsidRPr="00592A20" w:rsidTr="0018401D">
        <w:trPr>
          <w:gridAfter w:val="2"/>
          <w:wAfter w:w="30" w:type="dxa"/>
        </w:trPr>
        <w:tc>
          <w:tcPr>
            <w:tcW w:w="1484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8401D" w:rsidRDefault="0018401D" w:rsidP="001840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87F" w:rsidRPr="00592A20" w:rsidRDefault="009B187F" w:rsidP="001840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6.4. Другие сведения о дополнительных расходах (доходах) бюджета субъекта Российской Федерации (местных бюджетов), возникающих в связи с введением предлагаемого правового регулирования:</w:t>
            </w:r>
          </w:p>
        </w:tc>
      </w:tr>
      <w:tr w:rsidR="00592A20" w:rsidRPr="00592A20" w:rsidTr="0018401D">
        <w:trPr>
          <w:gridAfter w:val="2"/>
          <w:wAfter w:w="30" w:type="dxa"/>
        </w:trPr>
        <w:tc>
          <w:tcPr>
            <w:tcW w:w="1484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18401D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401D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592A20" w:rsidRPr="00592A20" w:rsidTr="0018401D">
        <w:trPr>
          <w:gridAfter w:val="2"/>
          <w:wAfter w:w="30" w:type="dxa"/>
        </w:trPr>
        <w:tc>
          <w:tcPr>
            <w:tcW w:w="1484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18401D">
        <w:trPr>
          <w:gridAfter w:val="2"/>
          <w:wAfter w:w="30" w:type="dxa"/>
        </w:trPr>
        <w:tc>
          <w:tcPr>
            <w:tcW w:w="2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246F2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6.5. </w:t>
            </w:r>
            <w:r w:rsidR="009B187F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</w:p>
        </w:tc>
        <w:tc>
          <w:tcPr>
            <w:tcW w:w="1195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F27" w:rsidRPr="00592A20" w:rsidRDefault="00246F2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данных:</w:t>
            </w:r>
          </w:p>
          <w:p w:rsidR="009B187F" w:rsidRPr="0018401D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401D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592A20" w:rsidRPr="00592A20" w:rsidTr="0018401D">
        <w:trPr>
          <w:gridAfter w:val="2"/>
          <w:wAfter w:w="30" w:type="dxa"/>
        </w:trPr>
        <w:tc>
          <w:tcPr>
            <w:tcW w:w="1484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место для текстового описания</w:t>
            </w:r>
          </w:p>
        </w:tc>
      </w:tr>
    </w:tbl>
    <w:p w:rsidR="009B187F" w:rsidRPr="00592A20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1485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25"/>
        <w:gridCol w:w="284"/>
        <w:gridCol w:w="5103"/>
        <w:gridCol w:w="3118"/>
        <w:gridCol w:w="2693"/>
      </w:tblGrid>
      <w:tr w:rsidR="00592A20" w:rsidRPr="00592A20" w:rsidTr="00544B17">
        <w:trPr>
          <w:tblHeader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 w:rsidRPr="00592A20">
                <w:rPr>
                  <w:rFonts w:ascii="Times New Roman" w:hAnsi="Times New Roman" w:cs="Times New Roman"/>
                  <w:sz w:val="28"/>
                  <w:szCs w:val="28"/>
                </w:rPr>
                <w:t>п. 4.1</w:t>
              </w:r>
            </w:hyperlink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3D3F25" w:rsidRPr="00592A20" w:rsidTr="003D3F25">
        <w:trPr>
          <w:trHeight w:val="1891"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5" w:rsidRPr="00592A20" w:rsidRDefault="003D3F25" w:rsidP="008E27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рган</w:t>
            </w:r>
            <w:r w:rsidR="008E27D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местного самоуправления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5" w:rsidRPr="008E27D8" w:rsidRDefault="008E27D8" w:rsidP="00B879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27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Утверждение перечня муниципального имущества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5" w:rsidRPr="008E27D8" w:rsidRDefault="008E27D8" w:rsidP="003D3F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27D8">
              <w:rPr>
                <w:rFonts w:ascii="Times New Roman" w:hAnsi="Times New Roman" w:cs="Times New Roman"/>
                <w:i/>
                <w:sz w:val="28"/>
                <w:szCs w:val="28"/>
              </w:rPr>
              <w:t>Вовлечение в хозяйственный оборот муниципального имущества, свободного от прав третьих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F25" w:rsidRPr="008E27D8" w:rsidRDefault="003D3F25" w:rsidP="003D3F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27D8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Определить не возможно</w:t>
            </w:r>
          </w:p>
          <w:p w:rsidR="003D3F25" w:rsidRPr="00592A20" w:rsidRDefault="003D3F25" w:rsidP="003D3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3D3F25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544B17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7.5. Издержки и выгоды адресатов предлагаемого правового регулирования, не поддающиеся</w:t>
            </w:r>
          </w:p>
        </w:tc>
      </w:tr>
      <w:tr w:rsidR="00592A20" w:rsidRPr="00592A20" w:rsidTr="00544B17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количественной оценке: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A56643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544B17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е предусмотрены</w:t>
            </w:r>
          </w:p>
        </w:tc>
      </w:tr>
      <w:tr w:rsidR="00592A20" w:rsidRPr="00592A20" w:rsidTr="00544B17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544B1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7.6. Источники данных:</w:t>
            </w:r>
          </w:p>
        </w:tc>
        <w:tc>
          <w:tcPr>
            <w:tcW w:w="116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592A20" w:rsidRPr="00592A20" w:rsidTr="00544B17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9B187F" w:rsidRPr="00592A20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1485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67"/>
        <w:gridCol w:w="4252"/>
        <w:gridCol w:w="2694"/>
        <w:gridCol w:w="4677"/>
      </w:tblGrid>
      <w:tr w:rsidR="00592A20" w:rsidRPr="00592A20" w:rsidTr="00544B17">
        <w:trPr>
          <w:tblHeader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8.1. Виды рисков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(полный / частичный / отсутствует)</w:t>
            </w:r>
          </w:p>
        </w:tc>
      </w:tr>
      <w:tr w:rsidR="00592A20" w:rsidRPr="00592A20" w:rsidTr="00544B17">
        <w:tc>
          <w:tcPr>
            <w:tcW w:w="14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44B17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 отсутствуют</w:t>
            </w:r>
          </w:p>
        </w:tc>
      </w:tr>
      <w:tr w:rsidR="00592A20" w:rsidRPr="00592A20" w:rsidTr="00544B17"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544B17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8.5. Источники данных:</w:t>
            </w:r>
            <w:r w:rsidR="00544B17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592A20" w:rsidRPr="00592A20" w:rsidTr="00544B17">
        <w:tc>
          <w:tcPr>
            <w:tcW w:w="14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9B187F" w:rsidRPr="00592A20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t>9. Сравнение возможных вариантов решения проблемы:</w:t>
      </w:r>
    </w:p>
    <w:tbl>
      <w:tblPr>
        <w:tblW w:w="15291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1"/>
        <w:gridCol w:w="3261"/>
        <w:gridCol w:w="3289"/>
      </w:tblGrid>
      <w:tr w:rsidR="00280091" w:rsidRPr="00592A20" w:rsidTr="00280091">
        <w:trPr>
          <w:tblHeader/>
        </w:trPr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280091" w:rsidP="00280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280091" w:rsidRPr="00592A20" w:rsidTr="00280091"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Принятие акта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DB5813" w:rsidRDefault="00280091" w:rsidP="00DB58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5813">
              <w:rPr>
                <w:rFonts w:ascii="Times New Roman" w:hAnsi="Times New Roman" w:cs="Times New Roman"/>
                <w:i/>
                <w:sz w:val="28"/>
                <w:szCs w:val="28"/>
              </w:rPr>
              <w:t>Непринятие акта</w:t>
            </w:r>
          </w:p>
        </w:tc>
      </w:tr>
      <w:tr w:rsidR="00280091" w:rsidRPr="00592A20" w:rsidTr="00280091"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280091" w:rsidP="00592A20">
            <w:pPr>
              <w:jc w:val="both"/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DB5813" w:rsidRDefault="00DB5813" w:rsidP="00DB58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581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DB5813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</w:p>
        </w:tc>
      </w:tr>
      <w:tr w:rsidR="00280091" w:rsidRPr="00592A20" w:rsidTr="00280091"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280091" w:rsidP="00592A20">
            <w:pPr>
              <w:jc w:val="both"/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DB5813" w:rsidRDefault="00DB5813" w:rsidP="002800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280091" w:rsidRPr="00592A20" w:rsidTr="00280091"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280091" w:rsidP="00592A20">
            <w:pPr>
              <w:jc w:val="both"/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DB5813" w:rsidRDefault="00DB5813" w:rsidP="002800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280091" w:rsidRPr="00592A20" w:rsidTr="00280091"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9.5. Оценка возможности достижения заявленных целей регулирования (</w:t>
            </w:r>
            <w:hyperlink w:anchor="sub_30003" w:history="1">
              <w:r w:rsidRPr="00592A20">
                <w:rPr>
                  <w:rFonts w:ascii="Times New Roman" w:hAnsi="Times New Roman" w:cs="Times New Roman"/>
                  <w:sz w:val="28"/>
                  <w:szCs w:val="28"/>
                </w:rPr>
                <w:t>раздел 3</w:t>
              </w:r>
            </w:hyperlink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 посредством применения </w:t>
            </w: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рассматриваемых вариантов предлагаемого правового регулирования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DB5813" w:rsidP="00DB5813"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Приведение акта в соответствие с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действующим законодательством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DB5813" w:rsidRDefault="00DB5813" w:rsidP="00DB58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отсутствуют</w:t>
            </w:r>
          </w:p>
        </w:tc>
      </w:tr>
      <w:tr w:rsidR="00280091" w:rsidRPr="00592A20" w:rsidTr="00280091"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9.6. Оценка рисков неблагоприятных последствий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280091" w:rsidP="00592A20">
            <w:pPr>
              <w:jc w:val="both"/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DB5813" w:rsidRDefault="00DB5813" w:rsidP="002800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Несоответствие акта действующему законодательству; нарушение законных прав потенциальных адресатов   </w:t>
            </w:r>
          </w:p>
        </w:tc>
      </w:tr>
    </w:tbl>
    <w:p w:rsidR="009B187F" w:rsidRPr="00592A20" w:rsidRDefault="009B187F" w:rsidP="00592A20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  <w:sectPr w:rsidR="009B187F" w:rsidRPr="00592A20" w:rsidSect="001B2190">
          <w:pgSz w:w="16800" w:h="11900" w:orient="landscape"/>
          <w:pgMar w:top="1985" w:right="1134" w:bottom="567" w:left="1134" w:header="720" w:footer="720" w:gutter="0"/>
          <w:cols w:space="720"/>
          <w:noEndnote/>
          <w:docGrid w:linePitch="326"/>
        </w:sectPr>
      </w:pPr>
    </w:p>
    <w:p w:rsidR="009B187F" w:rsidRPr="00592A20" w:rsidRDefault="009B187F" w:rsidP="00592A20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lastRenderedPageBreak/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w:rsidR="009B187F" w:rsidRPr="00592A20" w:rsidRDefault="008E27D8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июль</w:t>
      </w:r>
      <w:r w:rsidR="00DB58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2030E" w:rsidRPr="00592A20">
        <w:rPr>
          <w:rFonts w:ascii="Times New Roman" w:hAnsi="Times New Roman" w:cs="Times New Roman"/>
          <w:sz w:val="28"/>
          <w:szCs w:val="28"/>
          <w:u w:val="single"/>
        </w:rPr>
        <w:t>2022 года</w:t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(если положения вводятся в действие в разное время, указывается статья (пункт проекта) акта и дата введения)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B2030E" w:rsidRPr="00592A20">
        <w:rPr>
          <w:rFonts w:ascii="Times New Roman" w:hAnsi="Times New Roman" w:cs="Times New Roman"/>
          <w:sz w:val="28"/>
          <w:szCs w:val="28"/>
        </w:rPr>
        <w:t>нет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а) срок переходного периода:</w:t>
      </w:r>
      <w:r w:rsidR="00B2030E" w:rsidRPr="00592A20">
        <w:rPr>
          <w:rFonts w:ascii="Times New Roman" w:hAnsi="Times New Roman" w:cs="Times New Roman"/>
          <w:sz w:val="28"/>
          <w:szCs w:val="28"/>
        </w:rPr>
        <w:t xml:space="preserve"> </w:t>
      </w:r>
      <w:r w:rsidR="00B2030E" w:rsidRPr="00592A20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592A20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акта;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B2030E" w:rsidRPr="00592A20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592A20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акта.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 xml:space="preserve">10.3. Необходимость распространения предлагаемого правового регулирования на </w:t>
      </w:r>
      <w:r w:rsidR="00B2030E" w:rsidRPr="00592A20">
        <w:rPr>
          <w:rFonts w:ascii="Times New Roman" w:hAnsi="Times New Roman" w:cs="Times New Roman"/>
          <w:sz w:val="28"/>
          <w:szCs w:val="28"/>
        </w:rPr>
        <w:t>ранее возникшие отношения: нет</w:t>
      </w:r>
      <w:r w:rsidRPr="00592A20">
        <w:rPr>
          <w:rFonts w:ascii="Times New Roman" w:hAnsi="Times New Roman" w:cs="Times New Roman"/>
          <w:sz w:val="28"/>
          <w:szCs w:val="28"/>
        </w:rPr>
        <w:t>.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10.3.1. Период распространения на ранее возникшие отношения:</w:t>
      </w:r>
      <w:r w:rsidRPr="00592A20">
        <w:rPr>
          <w:rFonts w:ascii="Times New Roman" w:hAnsi="Times New Roman" w:cs="Times New Roman"/>
          <w:sz w:val="28"/>
          <w:szCs w:val="28"/>
        </w:rPr>
        <w:tab/>
      </w:r>
      <w:r w:rsidR="00B2030E" w:rsidRPr="00592A20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592A20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акта.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="00B2030E" w:rsidRPr="00592A20">
        <w:rPr>
          <w:rFonts w:ascii="Times New Roman" w:hAnsi="Times New Roman" w:cs="Times New Roman"/>
          <w:sz w:val="28"/>
          <w:szCs w:val="28"/>
        </w:rPr>
        <w:t xml:space="preserve"> </w:t>
      </w:r>
      <w:r w:rsidR="00B2030E" w:rsidRPr="00592A20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9B187F" w:rsidRPr="00592A20" w:rsidRDefault="009B187F" w:rsidP="00592A20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6" w:name="sub_30011"/>
      <w:r w:rsidRPr="00592A20">
        <w:rPr>
          <w:rFonts w:ascii="Times New Roman" w:hAnsi="Times New Roman" w:cs="Times New Roman"/>
          <w:bCs/>
          <w:sz w:val="28"/>
          <w:szCs w:val="28"/>
        </w:rPr>
        <w:t>11. Информация о сроках проведения публичных консультаций по проекту нормативного правового акта и сводному отчету</w:t>
      </w:r>
      <w:bookmarkEnd w:id="6"/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lastRenderedPageBreak/>
        <w:t>начало: "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"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201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г.;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окончание: "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"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201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г.;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Всего замечаний и предложений: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,из них учтено: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  <w:t>_</w:t>
      </w:r>
      <w:r w:rsidRPr="00592A20">
        <w:rPr>
          <w:rFonts w:ascii="Times New Roman" w:hAnsi="Times New Roman" w:cs="Times New Roman"/>
          <w:sz w:val="28"/>
          <w:szCs w:val="28"/>
        </w:rPr>
        <w:t>, полностью: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, учтено частично: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.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11.3. Полный электронный адрес размещения сводки предложений, поступивших по итогам проведения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2A20">
        <w:rPr>
          <w:rFonts w:ascii="Times New Roman" w:hAnsi="Times New Roman" w:cs="Times New Roman"/>
          <w:sz w:val="28"/>
          <w:szCs w:val="28"/>
        </w:rPr>
        <w:t>публичных консультаций по проекту нормативного правового акта: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Приложение. Сводки предложений,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отклонения.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Иные приложения (по усмотрению регулирующего органа).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7D8" w:rsidRDefault="008E27D8" w:rsidP="008E2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имущественных </w:t>
      </w:r>
    </w:p>
    <w:p w:rsidR="008E27D8" w:rsidRDefault="008E27D8" w:rsidP="008E2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администрации </w:t>
      </w:r>
    </w:p>
    <w:p w:rsidR="008E27D8" w:rsidRDefault="008E27D8" w:rsidP="008E2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E27D8" w:rsidRPr="00592A20" w:rsidRDefault="008E27D8" w:rsidP="008E2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Новороссийск                               _______________  М.А. Веливченко</w:t>
      </w:r>
    </w:p>
    <w:p w:rsidR="008E27D8" w:rsidRPr="00765C51" w:rsidRDefault="008E27D8" w:rsidP="008E27D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765C51">
        <w:rPr>
          <w:rFonts w:ascii="Times New Roman" w:hAnsi="Times New Roman" w:cs="Times New Roman"/>
          <w:sz w:val="20"/>
          <w:szCs w:val="20"/>
        </w:rPr>
        <w:t>(подпись)</w:t>
      </w:r>
    </w:p>
    <w:p w:rsidR="008E27D8" w:rsidRDefault="008E27D8" w:rsidP="008E27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92A20">
        <w:rPr>
          <w:rFonts w:ascii="Times New Roman" w:hAnsi="Times New Roman" w:cs="Times New Roman"/>
          <w:sz w:val="28"/>
          <w:szCs w:val="28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09.06.2022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C7F02" w:rsidRPr="00592A20" w:rsidRDefault="008E27D8" w:rsidP="008E27D8">
      <w:pPr>
        <w:jc w:val="both"/>
      </w:pPr>
      <w:r w:rsidRPr="00592A20">
        <w:rPr>
          <w:rFonts w:ascii="Times New Roman" w:hAnsi="Times New Roman" w:cs="Times New Roman"/>
          <w:sz w:val="28"/>
          <w:szCs w:val="28"/>
        </w:rPr>
        <w:t xml:space="preserve"> </w:t>
      </w:r>
      <w:r w:rsidRPr="00592A20">
        <w:rPr>
          <w:rFonts w:ascii="Times New Roman" w:hAnsi="Times New Roman" w:cs="Times New Roman"/>
          <w:sz w:val="28"/>
          <w:szCs w:val="28"/>
        </w:rPr>
        <w:tab/>
      </w:r>
      <w:bookmarkStart w:id="7" w:name="_GoBack"/>
      <w:bookmarkEnd w:id="7"/>
      <w:r w:rsidRPr="00592A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765C51">
        <w:rPr>
          <w:rFonts w:ascii="Times New Roman" w:hAnsi="Times New Roman" w:cs="Times New Roman"/>
          <w:sz w:val="20"/>
          <w:szCs w:val="20"/>
        </w:rPr>
        <w:t>(дата)</w:t>
      </w:r>
      <w:r w:rsidRPr="00765C51">
        <w:rPr>
          <w:rFonts w:ascii="Times New Roman" w:hAnsi="Times New Roman" w:cs="Times New Roman"/>
          <w:sz w:val="20"/>
          <w:szCs w:val="20"/>
        </w:rPr>
        <w:tab/>
      </w:r>
      <w:r w:rsidRPr="00765C51"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sectPr w:rsidR="00FC7F02" w:rsidRPr="00592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01D" w:rsidRDefault="0018401D">
      <w:pPr>
        <w:spacing w:after="0" w:line="240" w:lineRule="auto"/>
      </w:pPr>
      <w:r>
        <w:separator/>
      </w:r>
    </w:p>
  </w:endnote>
  <w:endnote w:type="continuationSeparator" w:id="0">
    <w:p w:rsidR="0018401D" w:rsidRDefault="0018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01D" w:rsidRDefault="0018401D">
      <w:pPr>
        <w:spacing w:after="0" w:line="240" w:lineRule="auto"/>
      </w:pPr>
      <w:r>
        <w:separator/>
      </w:r>
    </w:p>
  </w:footnote>
  <w:footnote w:type="continuationSeparator" w:id="0">
    <w:p w:rsidR="0018401D" w:rsidRDefault="0018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08084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401D" w:rsidRPr="003277A1" w:rsidRDefault="0018401D">
        <w:pPr>
          <w:pStyle w:val="a3"/>
          <w:jc w:val="center"/>
          <w:rPr>
            <w:rFonts w:ascii="Times New Roman" w:hAnsi="Times New Roman" w:cs="Times New Roman"/>
          </w:rPr>
        </w:pPr>
        <w:r w:rsidRPr="003277A1">
          <w:rPr>
            <w:rFonts w:ascii="Times New Roman" w:hAnsi="Times New Roman" w:cs="Times New Roman"/>
          </w:rPr>
          <w:fldChar w:fldCharType="begin"/>
        </w:r>
        <w:r w:rsidRPr="003277A1">
          <w:rPr>
            <w:rFonts w:ascii="Times New Roman" w:hAnsi="Times New Roman" w:cs="Times New Roman"/>
          </w:rPr>
          <w:instrText>PAGE   \* MERGEFORMAT</w:instrText>
        </w:r>
        <w:r w:rsidRPr="003277A1">
          <w:rPr>
            <w:rFonts w:ascii="Times New Roman" w:hAnsi="Times New Roman" w:cs="Times New Roman"/>
          </w:rPr>
          <w:fldChar w:fldCharType="separate"/>
        </w:r>
        <w:r w:rsidR="008E27D8">
          <w:rPr>
            <w:rFonts w:ascii="Times New Roman" w:hAnsi="Times New Roman" w:cs="Times New Roman"/>
            <w:noProof/>
          </w:rPr>
          <w:t>8</w:t>
        </w:r>
        <w:r w:rsidRPr="003277A1">
          <w:rPr>
            <w:rFonts w:ascii="Times New Roman" w:hAnsi="Times New Roman" w:cs="Times New Roman"/>
          </w:rPr>
          <w:fldChar w:fldCharType="end"/>
        </w:r>
      </w:p>
    </w:sdtContent>
  </w:sdt>
  <w:p w:rsidR="0018401D" w:rsidRDefault="001840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4817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</w:rPr>
    </w:sdtEndPr>
    <w:sdtContent>
      <w:p w:rsidR="0018401D" w:rsidRPr="003277A1" w:rsidRDefault="0018401D">
        <w:pPr>
          <w:pStyle w:val="a3"/>
          <w:jc w:val="center"/>
          <w:rPr>
            <w:rFonts w:ascii="Times New Roman" w:hAnsi="Times New Roman" w:cs="Times New Roman"/>
            <w:color w:val="FFFFFF" w:themeColor="background1"/>
          </w:rPr>
        </w:pPr>
        <w:r w:rsidRPr="003277A1">
          <w:rPr>
            <w:rFonts w:ascii="Times New Roman" w:hAnsi="Times New Roman" w:cs="Times New Roman"/>
            <w:color w:val="FFFFFF" w:themeColor="background1"/>
          </w:rPr>
          <w:fldChar w:fldCharType="begin"/>
        </w:r>
        <w:r w:rsidRPr="003277A1">
          <w:rPr>
            <w:rFonts w:ascii="Times New Roman" w:hAnsi="Times New Roman" w:cs="Times New Roman"/>
            <w:color w:val="FFFFFF" w:themeColor="background1"/>
          </w:rPr>
          <w:instrText>PAGE   \* MERGEFORMAT</w:instrTex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separate"/>
        </w:r>
        <w:r>
          <w:rPr>
            <w:rFonts w:ascii="Times New Roman" w:hAnsi="Times New Roman" w:cs="Times New Roman"/>
            <w:noProof/>
            <w:color w:val="FFFFFF" w:themeColor="background1"/>
          </w:rPr>
          <w:t>1</w: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end"/>
        </w:r>
      </w:p>
    </w:sdtContent>
  </w:sdt>
  <w:p w:rsidR="0018401D" w:rsidRDefault="0018401D" w:rsidP="001B2190">
    <w:pPr>
      <w:pStyle w:val="a3"/>
      <w:tabs>
        <w:tab w:val="clear" w:pos="4677"/>
        <w:tab w:val="clear" w:pos="9355"/>
        <w:tab w:val="left" w:pos="54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697"/>
    <w:multiLevelType w:val="hybridMultilevel"/>
    <w:tmpl w:val="2ADC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0338"/>
    <w:multiLevelType w:val="multilevel"/>
    <w:tmpl w:val="6354F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20928BD"/>
    <w:multiLevelType w:val="multilevel"/>
    <w:tmpl w:val="3AA8A4D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2AE26F7"/>
    <w:multiLevelType w:val="multilevel"/>
    <w:tmpl w:val="20060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2A7B5D2D"/>
    <w:multiLevelType w:val="multilevel"/>
    <w:tmpl w:val="8EDAE0F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5DF847A5"/>
    <w:multiLevelType w:val="hybridMultilevel"/>
    <w:tmpl w:val="B394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545A8"/>
    <w:multiLevelType w:val="multilevel"/>
    <w:tmpl w:val="20060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677011C3"/>
    <w:multiLevelType w:val="hybridMultilevel"/>
    <w:tmpl w:val="6D5A6D08"/>
    <w:lvl w:ilvl="0" w:tplc="69964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7F"/>
    <w:rsid w:val="000054F7"/>
    <w:rsid w:val="0006139D"/>
    <w:rsid w:val="0009211D"/>
    <w:rsid w:val="0010157E"/>
    <w:rsid w:val="001038DC"/>
    <w:rsid w:val="001176E5"/>
    <w:rsid w:val="00121038"/>
    <w:rsid w:val="00150614"/>
    <w:rsid w:val="00176383"/>
    <w:rsid w:val="0018401D"/>
    <w:rsid w:val="0019792C"/>
    <w:rsid w:val="001B2190"/>
    <w:rsid w:val="001C263E"/>
    <w:rsid w:val="00227815"/>
    <w:rsid w:val="00237B91"/>
    <w:rsid w:val="00246F27"/>
    <w:rsid w:val="00280091"/>
    <w:rsid w:val="00281619"/>
    <w:rsid w:val="00301624"/>
    <w:rsid w:val="0030390E"/>
    <w:rsid w:val="00321CE3"/>
    <w:rsid w:val="00325B28"/>
    <w:rsid w:val="00356637"/>
    <w:rsid w:val="003B116C"/>
    <w:rsid w:val="003C4269"/>
    <w:rsid w:val="003D1381"/>
    <w:rsid w:val="003D3F25"/>
    <w:rsid w:val="003F0381"/>
    <w:rsid w:val="004017BE"/>
    <w:rsid w:val="004206B6"/>
    <w:rsid w:val="00440C31"/>
    <w:rsid w:val="004475EE"/>
    <w:rsid w:val="004A5246"/>
    <w:rsid w:val="004B3490"/>
    <w:rsid w:val="004B58FD"/>
    <w:rsid w:val="004C0B88"/>
    <w:rsid w:val="004C2ABA"/>
    <w:rsid w:val="004C4F55"/>
    <w:rsid w:val="004D1C8C"/>
    <w:rsid w:val="004E5A6E"/>
    <w:rsid w:val="004E6361"/>
    <w:rsid w:val="00544B17"/>
    <w:rsid w:val="005512A5"/>
    <w:rsid w:val="00592A20"/>
    <w:rsid w:val="005D1F7B"/>
    <w:rsid w:val="006156C9"/>
    <w:rsid w:val="00676F4E"/>
    <w:rsid w:val="006A019A"/>
    <w:rsid w:val="006F6D6D"/>
    <w:rsid w:val="00731A46"/>
    <w:rsid w:val="00743581"/>
    <w:rsid w:val="007C3435"/>
    <w:rsid w:val="007F2A5B"/>
    <w:rsid w:val="007F7530"/>
    <w:rsid w:val="008011E3"/>
    <w:rsid w:val="00812470"/>
    <w:rsid w:val="008715CA"/>
    <w:rsid w:val="00872D50"/>
    <w:rsid w:val="00892C98"/>
    <w:rsid w:val="0089792D"/>
    <w:rsid w:val="008B68D4"/>
    <w:rsid w:val="008C7EC1"/>
    <w:rsid w:val="008E27D8"/>
    <w:rsid w:val="00910CDE"/>
    <w:rsid w:val="00912380"/>
    <w:rsid w:val="00976648"/>
    <w:rsid w:val="009A07A2"/>
    <w:rsid w:val="009A10DE"/>
    <w:rsid w:val="009A4B9A"/>
    <w:rsid w:val="009B187F"/>
    <w:rsid w:val="009B6675"/>
    <w:rsid w:val="009C1376"/>
    <w:rsid w:val="00A11F9F"/>
    <w:rsid w:val="00A1668C"/>
    <w:rsid w:val="00A34263"/>
    <w:rsid w:val="00A37AD5"/>
    <w:rsid w:val="00A5089E"/>
    <w:rsid w:val="00A56643"/>
    <w:rsid w:val="00A62EB3"/>
    <w:rsid w:val="00A661E4"/>
    <w:rsid w:val="00A67E15"/>
    <w:rsid w:val="00A72954"/>
    <w:rsid w:val="00A82335"/>
    <w:rsid w:val="00AC3924"/>
    <w:rsid w:val="00AE384D"/>
    <w:rsid w:val="00B2030E"/>
    <w:rsid w:val="00B31E2B"/>
    <w:rsid w:val="00B43631"/>
    <w:rsid w:val="00B46534"/>
    <w:rsid w:val="00B77E93"/>
    <w:rsid w:val="00B80484"/>
    <w:rsid w:val="00B87951"/>
    <w:rsid w:val="00BB43FA"/>
    <w:rsid w:val="00BE2B97"/>
    <w:rsid w:val="00C15907"/>
    <w:rsid w:val="00C53A9E"/>
    <w:rsid w:val="00C80690"/>
    <w:rsid w:val="00C94194"/>
    <w:rsid w:val="00CC6201"/>
    <w:rsid w:val="00CD130B"/>
    <w:rsid w:val="00D33E05"/>
    <w:rsid w:val="00D44C0A"/>
    <w:rsid w:val="00D7428B"/>
    <w:rsid w:val="00DA3725"/>
    <w:rsid w:val="00DB1E03"/>
    <w:rsid w:val="00DB5813"/>
    <w:rsid w:val="00DC3F78"/>
    <w:rsid w:val="00E22D3E"/>
    <w:rsid w:val="00E475D6"/>
    <w:rsid w:val="00E4786C"/>
    <w:rsid w:val="00E563C7"/>
    <w:rsid w:val="00E824E4"/>
    <w:rsid w:val="00E94BA2"/>
    <w:rsid w:val="00EB446E"/>
    <w:rsid w:val="00EE660B"/>
    <w:rsid w:val="00EF1BCA"/>
    <w:rsid w:val="00F23871"/>
    <w:rsid w:val="00F642F7"/>
    <w:rsid w:val="00FC7059"/>
    <w:rsid w:val="00FC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87F"/>
  </w:style>
  <w:style w:type="paragraph" w:customStyle="1" w:styleId="Default">
    <w:name w:val="Default"/>
    <w:rsid w:val="00281619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824E4"/>
    <w:rPr>
      <w:i/>
      <w:iCs/>
    </w:rPr>
  </w:style>
  <w:style w:type="paragraph" w:customStyle="1" w:styleId="ConsPlusNormal">
    <w:name w:val="ConsPlusNormal"/>
    <w:rsid w:val="00812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676F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1"/>
    <w:locked/>
    <w:rsid w:val="00676F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link w:val="ConsPlusTitle1"/>
    <w:rsid w:val="00440C3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0C31"/>
    <w:rPr>
      <w:rFonts w:ascii="Times New Roman" w:eastAsia="Times New Roman" w:hAnsi="Times New Roman" w:cs="Times New Roman"/>
      <w:b/>
      <w:sz w:val="24"/>
      <w:lang w:eastAsia="ru-RU"/>
    </w:rPr>
  </w:style>
  <w:style w:type="paragraph" w:styleId="a8">
    <w:name w:val="No Spacing"/>
    <w:uiPriority w:val="1"/>
    <w:qFormat/>
    <w:rsid w:val="00440C31"/>
    <w:pPr>
      <w:spacing w:after="0" w:line="240" w:lineRule="auto"/>
    </w:pPr>
  </w:style>
  <w:style w:type="character" w:styleId="a9">
    <w:name w:val="Hyperlink"/>
    <w:basedOn w:val="a0"/>
    <w:rsid w:val="00D33E05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15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2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1C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87F"/>
  </w:style>
  <w:style w:type="paragraph" w:customStyle="1" w:styleId="Default">
    <w:name w:val="Default"/>
    <w:rsid w:val="00281619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824E4"/>
    <w:rPr>
      <w:i/>
      <w:iCs/>
    </w:rPr>
  </w:style>
  <w:style w:type="paragraph" w:customStyle="1" w:styleId="ConsPlusNormal">
    <w:name w:val="ConsPlusNormal"/>
    <w:rsid w:val="00812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676F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1"/>
    <w:locked/>
    <w:rsid w:val="00676F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link w:val="ConsPlusTitle1"/>
    <w:rsid w:val="00440C3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0C31"/>
    <w:rPr>
      <w:rFonts w:ascii="Times New Roman" w:eastAsia="Times New Roman" w:hAnsi="Times New Roman" w:cs="Times New Roman"/>
      <w:b/>
      <w:sz w:val="24"/>
      <w:lang w:eastAsia="ru-RU"/>
    </w:rPr>
  </w:style>
  <w:style w:type="paragraph" w:styleId="a8">
    <w:name w:val="No Spacing"/>
    <w:uiPriority w:val="1"/>
    <w:qFormat/>
    <w:rsid w:val="00440C31"/>
    <w:pPr>
      <w:spacing w:after="0" w:line="240" w:lineRule="auto"/>
    </w:pPr>
  </w:style>
  <w:style w:type="character" w:styleId="a9">
    <w:name w:val="Hyperlink"/>
    <w:basedOn w:val="a0"/>
    <w:rsid w:val="00D33E05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15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2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1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14</Pages>
  <Words>2900</Words>
  <Characters>16533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novmsp@yandex.ru</dc:creator>
  <cp:lastModifiedBy>Admin</cp:lastModifiedBy>
  <cp:revision>7</cp:revision>
  <dcterms:created xsi:type="dcterms:W3CDTF">2022-06-09T05:56:00Z</dcterms:created>
  <dcterms:modified xsi:type="dcterms:W3CDTF">2022-06-09T07:33:00Z</dcterms:modified>
</cp:coreProperties>
</file>